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25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2529" w:rsidRPr="005F2529">
        <w:rPr>
          <w:rFonts w:ascii="Times New Roman" w:hAnsi="Times New Roman"/>
          <w:sz w:val="24"/>
          <w:szCs w:val="24"/>
        </w:rPr>
        <w:t>02</w:t>
      </w:r>
      <w:r w:rsidR="00BA6A3E" w:rsidRPr="005F2529">
        <w:rPr>
          <w:rFonts w:ascii="Times New Roman" w:hAnsi="Times New Roman"/>
          <w:sz w:val="24"/>
          <w:szCs w:val="24"/>
        </w:rPr>
        <w:t>0000</w:t>
      </w:r>
      <w:r w:rsidR="005F2529" w:rsidRPr="005F2529">
        <w:rPr>
          <w:rFonts w:ascii="Times New Roman" w:hAnsi="Times New Roman"/>
          <w:sz w:val="24"/>
          <w:szCs w:val="24"/>
        </w:rPr>
        <w:t>0</w:t>
      </w:r>
      <w:r w:rsidRPr="005F2529">
        <w:rPr>
          <w:rFonts w:ascii="Times New Roman" w:hAnsi="Times New Roman"/>
          <w:sz w:val="24"/>
          <w:szCs w:val="24"/>
        </w:rPr>
        <w:t xml:space="preserve">  </w:t>
      </w:r>
      <w:r w:rsidR="00BA6A3E"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5F2529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2875E0" w:rsidRDefault="00C039F1" w:rsidP="007A08A8">
      <w:pPr>
        <w:spacing w:before="120"/>
        <w:ind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F2529" w:rsidRPr="005F2529">
        <w:rPr>
          <w:rFonts w:ascii="Times New Roman" w:hAnsi="Times New Roman"/>
          <w:sz w:val="24"/>
          <w:szCs w:val="24"/>
        </w:rPr>
        <w:t>02</w:t>
      </w:r>
      <w:r w:rsidR="00BA6A3E" w:rsidRPr="005F2529">
        <w:rPr>
          <w:rFonts w:ascii="Times New Roman" w:hAnsi="Times New Roman"/>
          <w:sz w:val="24"/>
          <w:szCs w:val="24"/>
        </w:rPr>
        <w:t>1000</w:t>
      </w:r>
      <w:r w:rsidR="005F2529" w:rsidRPr="005F2529">
        <w:rPr>
          <w:rFonts w:ascii="Times New Roman" w:hAnsi="Times New Roman"/>
          <w:sz w:val="24"/>
          <w:szCs w:val="24"/>
        </w:rPr>
        <w:t>0</w:t>
      </w:r>
      <w:r w:rsidR="00BA6A3E" w:rsidRPr="005F2529">
        <w:rPr>
          <w:rFonts w:ascii="Times New Roman" w:hAnsi="Times New Roman"/>
          <w:sz w:val="24"/>
          <w:szCs w:val="24"/>
        </w:rPr>
        <w:t xml:space="preserve">  </w:t>
      </w:r>
      <w:r w:rsidR="00BA6A3E"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5F2529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2875E0" w:rsidRPr="005F2529" w:rsidRDefault="00C039F1" w:rsidP="002875E0">
      <w:pPr>
        <w:spacing w:line="19" w:lineRule="atLeast"/>
        <w:ind w:firstLine="426"/>
        <w:rPr>
          <w:rFonts w:ascii="Times New Roman" w:hAnsi="Times New Roman"/>
          <w:sz w:val="24"/>
          <w:szCs w:val="24"/>
        </w:rPr>
      </w:pPr>
      <w:r w:rsidRPr="005F2529">
        <w:rPr>
          <w:rFonts w:ascii="Times New Roman" w:hAnsi="Times New Roman"/>
          <w:sz w:val="24"/>
          <w:szCs w:val="24"/>
        </w:rPr>
        <w:t xml:space="preserve">3. </w:t>
      </w:r>
      <w:r w:rsidR="005F2529" w:rsidRPr="005F2529">
        <w:rPr>
          <w:rFonts w:ascii="Times New Roman" w:hAnsi="Times New Roman"/>
          <w:sz w:val="24"/>
          <w:szCs w:val="24"/>
        </w:rPr>
        <w:t>0217610</w:t>
      </w:r>
      <w:r w:rsidRPr="005F2529">
        <w:rPr>
          <w:rFonts w:ascii="Times New Roman" w:hAnsi="Times New Roman"/>
          <w:sz w:val="24"/>
          <w:szCs w:val="24"/>
        </w:rPr>
        <w:t xml:space="preserve">      </w:t>
      </w:r>
      <w:r w:rsidR="00AA08F1" w:rsidRPr="005F2529">
        <w:rPr>
          <w:rFonts w:ascii="Times New Roman" w:hAnsi="Times New Roman"/>
          <w:sz w:val="24"/>
          <w:szCs w:val="24"/>
        </w:rPr>
        <w:t xml:space="preserve"> </w:t>
      </w:r>
      <w:r w:rsidR="00BA6A3E" w:rsidRPr="005F2529">
        <w:rPr>
          <w:rFonts w:ascii="Times New Roman" w:hAnsi="Times New Roman"/>
          <w:sz w:val="24"/>
          <w:szCs w:val="24"/>
        </w:rPr>
        <w:t xml:space="preserve">  </w:t>
      </w:r>
      <w:r w:rsidR="00572133" w:rsidRPr="005F2529">
        <w:rPr>
          <w:rFonts w:ascii="Times New Roman" w:hAnsi="Times New Roman"/>
          <w:sz w:val="24"/>
          <w:szCs w:val="24"/>
        </w:rPr>
        <w:t xml:space="preserve"> </w:t>
      </w:r>
      <w:r w:rsidR="0043099B">
        <w:rPr>
          <w:rFonts w:ascii="Times New Roman" w:hAnsi="Times New Roman"/>
          <w:sz w:val="24"/>
          <w:szCs w:val="24"/>
        </w:rPr>
        <w:t>0411</w:t>
      </w:r>
      <w:r w:rsidR="00572133" w:rsidRPr="005F2529">
        <w:rPr>
          <w:rFonts w:ascii="Times New Roman" w:hAnsi="Times New Roman"/>
          <w:sz w:val="24"/>
          <w:szCs w:val="24"/>
        </w:rPr>
        <w:t xml:space="preserve">     </w:t>
      </w:r>
      <w:r w:rsidR="002875E0" w:rsidRPr="005F2529">
        <w:rPr>
          <w:rFonts w:ascii="Times New Roman" w:hAnsi="Times New Roman"/>
          <w:sz w:val="24"/>
          <w:szCs w:val="24"/>
          <w:u w:val="single"/>
        </w:rPr>
        <w:t>Сприяння розвитку малого та середнього підприємництва</w:t>
      </w:r>
    </w:p>
    <w:p w:rsidR="00C039F1" w:rsidRPr="00BA6A3E" w:rsidRDefault="00C039F1" w:rsidP="002875E0">
      <w:pPr>
        <w:spacing w:line="19" w:lineRule="atLeast"/>
        <w:ind w:firstLine="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A377D1" w:rsidP="00A377D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840CC" w:rsidP="00572133">
            <w:pPr>
              <w:textAlignment w:val="baseline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Сприяння сприятливих умов для підприємницької діяльності та поліпшення інвестиційного клімату для малого та середнього підприємництва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C63C15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8E1701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4E02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C63C15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8E1701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5"/>
        <w:gridCol w:w="5527"/>
        <w:gridCol w:w="9858"/>
      </w:tblGrid>
      <w:tr w:rsidR="0089798A" w:rsidTr="006D292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6D292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6D292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A377D1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2875E0" w:rsidP="00300746">
            <w:pPr>
              <w:jc w:val="both"/>
              <w:textAlignment w:val="baseline"/>
              <w:rPr>
                <w:szCs w:val="28"/>
              </w:rPr>
            </w:pPr>
            <w:r>
              <w:rPr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Сприяння сприятливих умов для підприємницької діяльності та поліпшення інвестиційного клімату для малого та середнього підприємництва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6D2925" w:rsidP="006D2925">
            <w:pPr>
              <w:jc w:val="both"/>
              <w:textAlignment w:val="baseline"/>
              <w:rPr>
                <w:sz w:val="24"/>
                <w:szCs w:val="24"/>
              </w:rPr>
            </w:pPr>
            <w:r w:rsidRPr="006D2925">
              <w:rPr>
                <w:sz w:val="24"/>
                <w:szCs w:val="24"/>
              </w:rPr>
              <w:t xml:space="preserve">В 2019 році суб'єкти підприємництва району не зверталися щодо фінансової підтримки, як наслідок відсутність видатків на виконання </w:t>
            </w:r>
            <w:r>
              <w:rPr>
                <w:sz w:val="24"/>
                <w:szCs w:val="24"/>
              </w:rPr>
              <w:t>програми</w:t>
            </w:r>
            <w:r w:rsidRPr="006D2925">
              <w:rPr>
                <w:sz w:val="24"/>
                <w:szCs w:val="24"/>
              </w:rPr>
              <w:t>, але всі заплановані заходи з реалізації територіальної програми сприяння розвитку малого та середнього підприємства відбулися. Робимо висновок - робота щодо сприяння розвитку малого та середнього підприємництва в районі ведеться, але  не всі заплановані результати досягнуті.</w:t>
            </w: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C971CE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3B2B22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3B2B22" w:rsidRDefault="003B2B22">
      <w:pPr>
        <w:rPr>
          <w:rFonts w:ascii="Times New Roman" w:hAnsi="Times New Roman" w:cs="Times New Roman"/>
          <w:sz w:val="20"/>
          <w:szCs w:val="20"/>
        </w:rPr>
      </w:pPr>
    </w:p>
    <w:p w:rsidR="00C56370" w:rsidRPr="007A08A8" w:rsidRDefault="003B2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6D2925">
      <w:pgSz w:w="16838" w:h="11906" w:orient="landscape"/>
      <w:pgMar w:top="113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6846"/>
    <w:rsid w:val="00080D40"/>
    <w:rsid w:val="000C4C7D"/>
    <w:rsid w:val="000F7A64"/>
    <w:rsid w:val="001037AB"/>
    <w:rsid w:val="00116CA3"/>
    <w:rsid w:val="00131540"/>
    <w:rsid w:val="00141CB1"/>
    <w:rsid w:val="00161DAC"/>
    <w:rsid w:val="0017554F"/>
    <w:rsid w:val="001B54B9"/>
    <w:rsid w:val="001C425E"/>
    <w:rsid w:val="001D3FC7"/>
    <w:rsid w:val="001E2FAF"/>
    <w:rsid w:val="00214FFB"/>
    <w:rsid w:val="0026252A"/>
    <w:rsid w:val="002665CF"/>
    <w:rsid w:val="002875E0"/>
    <w:rsid w:val="00291D44"/>
    <w:rsid w:val="002C4D8C"/>
    <w:rsid w:val="00300746"/>
    <w:rsid w:val="00316127"/>
    <w:rsid w:val="00317AF0"/>
    <w:rsid w:val="00336DE3"/>
    <w:rsid w:val="00337BE4"/>
    <w:rsid w:val="00360362"/>
    <w:rsid w:val="00363CA3"/>
    <w:rsid w:val="003956A8"/>
    <w:rsid w:val="003B2B22"/>
    <w:rsid w:val="003C619E"/>
    <w:rsid w:val="003C72E8"/>
    <w:rsid w:val="003D2773"/>
    <w:rsid w:val="0040091B"/>
    <w:rsid w:val="00426048"/>
    <w:rsid w:val="0043099B"/>
    <w:rsid w:val="00431F0C"/>
    <w:rsid w:val="00434A38"/>
    <w:rsid w:val="0046312D"/>
    <w:rsid w:val="004746EE"/>
    <w:rsid w:val="004A02EF"/>
    <w:rsid w:val="004D668A"/>
    <w:rsid w:val="004E6C9E"/>
    <w:rsid w:val="004F451B"/>
    <w:rsid w:val="00502F1C"/>
    <w:rsid w:val="0051296F"/>
    <w:rsid w:val="00536BC8"/>
    <w:rsid w:val="005372E5"/>
    <w:rsid w:val="00555C3B"/>
    <w:rsid w:val="0057014C"/>
    <w:rsid w:val="00572133"/>
    <w:rsid w:val="00596FB0"/>
    <w:rsid w:val="005F2529"/>
    <w:rsid w:val="005F412F"/>
    <w:rsid w:val="00610F22"/>
    <w:rsid w:val="006D2925"/>
    <w:rsid w:val="006D6790"/>
    <w:rsid w:val="006D6B87"/>
    <w:rsid w:val="006E3C56"/>
    <w:rsid w:val="006F01A0"/>
    <w:rsid w:val="00793E21"/>
    <w:rsid w:val="007A08A8"/>
    <w:rsid w:val="00817ACA"/>
    <w:rsid w:val="00852178"/>
    <w:rsid w:val="008526F0"/>
    <w:rsid w:val="0089798A"/>
    <w:rsid w:val="008E1701"/>
    <w:rsid w:val="008F60C7"/>
    <w:rsid w:val="00962498"/>
    <w:rsid w:val="0097253C"/>
    <w:rsid w:val="00997905"/>
    <w:rsid w:val="009B1623"/>
    <w:rsid w:val="009B2F92"/>
    <w:rsid w:val="009D5EB8"/>
    <w:rsid w:val="009E03E1"/>
    <w:rsid w:val="00A30F02"/>
    <w:rsid w:val="00A377D1"/>
    <w:rsid w:val="00A45637"/>
    <w:rsid w:val="00A477C9"/>
    <w:rsid w:val="00A71F1F"/>
    <w:rsid w:val="00A80377"/>
    <w:rsid w:val="00A83952"/>
    <w:rsid w:val="00AA08F1"/>
    <w:rsid w:val="00AE6105"/>
    <w:rsid w:val="00B36042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E217C"/>
    <w:rsid w:val="00C00622"/>
    <w:rsid w:val="00C039F1"/>
    <w:rsid w:val="00C56370"/>
    <w:rsid w:val="00C63C15"/>
    <w:rsid w:val="00C66840"/>
    <w:rsid w:val="00C710B8"/>
    <w:rsid w:val="00C971CE"/>
    <w:rsid w:val="00CB1311"/>
    <w:rsid w:val="00CE6230"/>
    <w:rsid w:val="00D14DFB"/>
    <w:rsid w:val="00D360BB"/>
    <w:rsid w:val="00D436B1"/>
    <w:rsid w:val="00D840CC"/>
    <w:rsid w:val="00DB21BF"/>
    <w:rsid w:val="00DC07BD"/>
    <w:rsid w:val="00DC7B6A"/>
    <w:rsid w:val="00DD4E02"/>
    <w:rsid w:val="00E007AD"/>
    <w:rsid w:val="00E1251E"/>
    <w:rsid w:val="00E2117B"/>
    <w:rsid w:val="00E56487"/>
    <w:rsid w:val="00E66A63"/>
    <w:rsid w:val="00EF21E7"/>
    <w:rsid w:val="00F03319"/>
    <w:rsid w:val="00F11F97"/>
    <w:rsid w:val="00F530CF"/>
    <w:rsid w:val="00F7792D"/>
    <w:rsid w:val="00F9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2089-F702-4B68-8ED3-6369C718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82</cp:revision>
  <cp:lastPrinted>2018-07-26T13:36:00Z</cp:lastPrinted>
  <dcterms:created xsi:type="dcterms:W3CDTF">2018-05-25T07:22:00Z</dcterms:created>
  <dcterms:modified xsi:type="dcterms:W3CDTF">2020-03-26T13:44:00Z</dcterms:modified>
</cp:coreProperties>
</file>